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35" w:rsidRDefault="00316935" w:rsidP="00316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Африканская чума свиней (АЧС)</w:t>
      </w:r>
    </w:p>
    <w:p w:rsidR="00316935" w:rsidRDefault="00316935" w:rsidP="00316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АФРИКАНСКАЯ чума́ свиней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африканская лихорадка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восточноафриканская чума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болезнь Монтгомери) 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особо опасная высококонтагиозная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вирусная болезнь домашних и диких свиней, характеризующаяся быстрым распространением, высокой степенью летальности пораженных животных и высоким экономическим ущербом.</w:t>
      </w:r>
    </w:p>
    <w:p w:rsidR="00316935" w:rsidRDefault="00316935" w:rsidP="00316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Африканская чума свиней опасности для жизни и здоровья людей не представляет!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16935" w:rsidRDefault="00316935" w:rsidP="00316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Источники возбудителя болезни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Источниками возбудителя болезни являются больные и переболевшие свиньи.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Вирусоносительство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отдельных животных длится до 2 лет и более. Из организма зараженных животных вирус выделяется с кровью при носовом и других видах кровотечений, фекалиями, мочой, секретами слизистых оболочек носовой полости, слюной. Животные заражаются главным образом при поедании кормов, пораженных вирусом. Инфицирование возможно также респираторным путем, через поврежденную кожу и через укусы зараженных клещей - переносчиков и резервуаров вируса АЧС, в организме которых этот вирус сохраняется многие годы.</w:t>
      </w:r>
    </w:p>
    <w:p w:rsidR="00316935" w:rsidRDefault="00316935" w:rsidP="00316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Вирус распространяется зараженными животными-вирусоносителями, в том числе находящимися в инкубационном периоде, а также через различные инфицированные объекты. Особую опасность представляют продукты убоя зараженных свиней (мясо, мясопродукты, сало, кровь, кости, шкуры и др.) </w:t>
      </w:r>
    </w:p>
    <w:p w:rsidR="00316935" w:rsidRDefault="00316935" w:rsidP="00316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Инфицированные вирусом пищевые и боенские отходы, используемые для кормления свиней без тщательной проварки – основная причина заражения свиней африканской чумой. Здоровые животные заражаются при совместном содержании с больными и вирусоносителями, а также при нахождении в инфицированных помещениях и транспортных средствах. Вирус могут распространять люди, различные виды домашних и диких животных, насекомые, грызуны, которые находились на инфицированных территориях.</w:t>
      </w:r>
    </w:p>
    <w:p w:rsidR="00316935" w:rsidRDefault="00316935" w:rsidP="00316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Устойчивость вируса АЧС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Вирус устойчив к физическим и химическим факторам. При температуре 5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сохраняется до 7 лет, 18°С - до 18 мес., 37°С - 30 дней, 50°С - 60 мин., 60°С - 10 мин., при минусовых температурах - несколько лет. Эфир разрушает вирус в течение 15 мин. Формалин, фенольные и хлорсодержащие препараты быстро разрушают вирус. Возбудитель сохраняется в трупах свиней до 10 недель, в мясе от больных животных - до 155 дней, в копченой ветчине - до 5 мес., в навозе - до 3 мес.</w:t>
      </w:r>
    </w:p>
    <w:p w:rsidR="00316935" w:rsidRDefault="00316935" w:rsidP="00316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Течение и симптомы 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Инкубационный период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заболевания (период от заражения животного до проявления признаков болезни) зависит от количества поступившего в организм вируса, состояния животного, тяжести течения и может продолжаться от 2 до 6 суток.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Болезнь может протекать сверхостро, остро, подостро, в редких случаях хронически и бессимптомно.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Сверхострое течение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отмечают редко. При этом у заболевших животных температура тела повышается до 40,5-42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наблюдается упадок сил и угнетенное состояние. Животные поднимаются с трудом, выражена сильная одышка, через 1-3 дня наступает гибель.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Острое течение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наиболее характерное для африканской чумы, продолжается до 7 дней и, как правило, заканчивается летально. Болезнь начинается с повышения температуры тела до 40,5-42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которая удерживается на таком уровне до предпоследнего дня жизни животного. Одновременно с повышением температуры или через 1-2 дня отмечают угнетение, залеживание и неохотное поедание корма. Затем наблюдается шаткость при движении, признаки воспаления легких - дыхание становится коротким, прерывистым, поверхностным, иногда сопровождается кашлем. В этот период появляется сильное покраснение конъюнктивы глаза и других видимых слизистых оболочек, резко выражено посинение кожи на различных участках с множественными кровоизлияниями. Особенно отчетливо это выражено в области живота, подчелюстного пространства, паха.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коже в области внутренней поверхности бедер, на животе, шее, у основания ушей заметны красно-фиолетовые пятна, при надавливании они не бледнеют.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Иногда отмечают расстройство пищеварения: запор или понос с примесью крови. Беременные свиноматки абортируют. У отдельных животных проявляются симптомы нервных расстройств (конвульсии, параличи и коматозное состояние) и носовое кровотечение.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Подострое течение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характеризуется теми же симптомами, что и острое, и продолжается до 20 дней. У больных животных температура тела в первую неделю удерживается в пределах 40,5–42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затем снижается до 40-40,5°С. Большинство животных погибают, в редких случаях болезнь переходит в хроническую форму. При этом отмечают постепенное исхудание при сохранившемся аппетите, отставание в росте, признаки бронхопневмонии, артриты, некрозы ушей вплоть до их отпадания, некрозы кожи на нижней части конечностей, спине, голове. Больные животные погибают в состоянии крайнего истощения.</w:t>
      </w:r>
    </w:p>
    <w:p w:rsidR="00316935" w:rsidRDefault="00316935" w:rsidP="00316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lastRenderedPageBreak/>
        <w:t xml:space="preserve">Лечение и профилактика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Эффективных сре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офилактики африканской чумы свиней до настоящего времени не разработано, лечение запрещено. В случае появления очага инфекции практикуется тотальное уничтожение больного свинопоголовья бескровным методом, а также ликвидация всех свиней в очаге и радиусе 20 км от него. Больные и контактировавшие с больными животными свиньи подлежат убою с последующим сжиганием трупов.</w:t>
      </w:r>
    </w:p>
    <w:p w:rsidR="00316935" w:rsidRDefault="00316935" w:rsidP="00316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Руководителям свиноводческих предприятий, а также гражданам, содержащим свиней на личных подворьях,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соблюдать ряд правил, выполнение которых позволит предотвратить заражение животных и избежать экономических потерь:</w:t>
      </w:r>
    </w:p>
    <w:p w:rsidR="00316935" w:rsidRDefault="00316935" w:rsidP="003169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руководителям свиноводческих предприятий перевести предприятия в "закрытый" режим работы, исключив возможность посещения предприятий посторонними гражданами, а также проникновения на их территорию бродячих и диких животных; </w:t>
      </w:r>
    </w:p>
    <w:p w:rsidR="00316935" w:rsidRDefault="00316935" w:rsidP="003169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владельцам личных подсобных хозяйств и мелкотоварных ферм обеспечить безвыгульное содержание свиней (свободный выгул свиней, особенно в лесных зонах, запрещен); </w:t>
      </w:r>
    </w:p>
    <w:p w:rsidR="00316935" w:rsidRDefault="00316935" w:rsidP="003169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регулярно предоставлять поголовье свиней для проводимых ветслужбой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вакцинаций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(против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классической чумы свиней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9" w:history="1">
        <w:proofErr w:type="gramStart"/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рожи</w:t>
        </w:r>
        <w:proofErr w:type="gramEnd"/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т.д.); </w:t>
      </w:r>
    </w:p>
    <w:p w:rsidR="00316935" w:rsidRDefault="00316935" w:rsidP="003169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проводить регулярные обработки свиней, а также свиноводческих помещений от кровососущих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насекомых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клещей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вшей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блох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постоянно вести борьбу с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грызунами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316935" w:rsidRDefault="00316935" w:rsidP="003169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завозить свиней без согласования с Государственной ветеринарной службой; </w:t>
      </w:r>
    </w:p>
    <w:p w:rsidR="001F4ED6" w:rsidRPr="001F4ED6" w:rsidRDefault="00316935" w:rsidP="001F4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 всех случаях заболевания, подозрения на заболевание или падежа животных незамедлительно сообщать в государственные ветеринарные учреждения по зонам обслуживания. </w:t>
      </w:r>
      <w:r w:rsidR="001F4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1F4ED6" w:rsidRPr="00F26F1A">
        <w:t xml:space="preserve">  </w:t>
      </w:r>
    </w:p>
    <w:p w:rsidR="001F4ED6" w:rsidRPr="001F4ED6" w:rsidRDefault="001F4ED6" w:rsidP="001F4ED6">
      <w:pPr>
        <w:tabs>
          <w:tab w:val="left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ED6">
        <w:rPr>
          <w:rFonts w:ascii="Times New Roman" w:hAnsi="Times New Roman" w:cs="Times New Roman"/>
          <w:b/>
        </w:rPr>
        <w:t xml:space="preserve">В случае выявления клинических признаков или при подозрении на АЧС убедительно просим незамедлительно об этом сообщать: </w:t>
      </w:r>
    </w:p>
    <w:p w:rsidR="001F4ED6" w:rsidRPr="001F4ED6" w:rsidRDefault="001F4ED6" w:rsidP="001F4ED6">
      <w:pPr>
        <w:pStyle w:val="a4"/>
        <w:tabs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</w:p>
    <w:p w:rsidR="001F4ED6" w:rsidRPr="001F4ED6" w:rsidRDefault="001F4ED6" w:rsidP="001F4ED6">
      <w:pPr>
        <w:pStyle w:val="a4"/>
        <w:tabs>
          <w:tab w:val="left" w:pos="540"/>
          <w:tab w:val="left" w:pos="720"/>
        </w:tabs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1F4ED6">
        <w:rPr>
          <w:rFonts w:ascii="Times New Roman" w:hAnsi="Times New Roman" w:cs="Times New Roman"/>
        </w:rPr>
        <w:t>-</w:t>
      </w:r>
      <w:r w:rsidRPr="001F4ED6">
        <w:rPr>
          <w:rFonts w:ascii="Times New Roman" w:hAnsi="Times New Roman" w:cs="Times New Roman"/>
          <w:b/>
        </w:rPr>
        <w:t xml:space="preserve"> </w:t>
      </w:r>
      <w:r w:rsidRPr="001F4ED6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Министерство сельского хозяйства и продовольственного рынка Республики Коми: </w:t>
      </w:r>
    </w:p>
    <w:p w:rsidR="001F4ED6" w:rsidRPr="001F4ED6" w:rsidRDefault="001F4ED6" w:rsidP="001F4ED6">
      <w:pPr>
        <w:pStyle w:val="a4"/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F4ED6">
        <w:rPr>
          <w:rFonts w:ascii="Times New Roman" w:hAnsi="Times New Roman" w:cs="Times New Roman"/>
        </w:rPr>
        <w:t>г. Сыктывкар, ул. Бабушкина д. 23 тел. 255-440</w:t>
      </w:r>
    </w:p>
    <w:p w:rsidR="001F4ED6" w:rsidRPr="001F4ED6" w:rsidRDefault="001F4ED6" w:rsidP="001F4ED6">
      <w:pPr>
        <w:pStyle w:val="a4"/>
        <w:tabs>
          <w:tab w:val="left" w:pos="5505"/>
        </w:tabs>
        <w:jc w:val="both"/>
        <w:rPr>
          <w:rFonts w:ascii="Times New Roman" w:hAnsi="Times New Roman" w:cs="Times New Roman"/>
          <w:b/>
        </w:rPr>
      </w:pPr>
      <w:r w:rsidRPr="001F4ED6">
        <w:rPr>
          <w:rFonts w:ascii="Times New Roman" w:hAnsi="Times New Roman" w:cs="Times New Roman"/>
        </w:rPr>
        <w:t>-</w:t>
      </w:r>
      <w:r w:rsidRPr="001F4ED6">
        <w:rPr>
          <w:rFonts w:ascii="Times New Roman" w:hAnsi="Times New Roman" w:cs="Times New Roman"/>
          <w:b/>
        </w:rPr>
        <w:t xml:space="preserve">  ГБУ РК «Управление ветеринарии Республики Коми »: </w:t>
      </w:r>
      <w:r w:rsidRPr="001F4ED6">
        <w:rPr>
          <w:rFonts w:ascii="Times New Roman" w:hAnsi="Times New Roman" w:cs="Times New Roman"/>
        </w:rPr>
        <w:t xml:space="preserve">г. Сыктывкар, ул. </w:t>
      </w:r>
      <w:proofErr w:type="gramStart"/>
      <w:r w:rsidRPr="001F4ED6">
        <w:rPr>
          <w:rFonts w:ascii="Times New Roman" w:hAnsi="Times New Roman" w:cs="Times New Roman"/>
        </w:rPr>
        <w:t>Колхозная</w:t>
      </w:r>
      <w:proofErr w:type="gramEnd"/>
      <w:r w:rsidRPr="001F4ED6">
        <w:rPr>
          <w:rFonts w:ascii="Times New Roman" w:hAnsi="Times New Roman" w:cs="Times New Roman"/>
        </w:rPr>
        <w:t xml:space="preserve">, </w:t>
      </w:r>
      <w:r w:rsidRPr="001F4ED6">
        <w:rPr>
          <w:rFonts w:ascii="Times New Roman" w:hAnsi="Times New Roman" w:cs="Times New Roman"/>
        </w:rPr>
        <w:t xml:space="preserve">        </w:t>
      </w:r>
      <w:r w:rsidRPr="001F4ED6">
        <w:rPr>
          <w:rFonts w:ascii="Times New Roman" w:hAnsi="Times New Roman" w:cs="Times New Roman"/>
        </w:rPr>
        <w:t>д. 45; тел. (8212)286428</w:t>
      </w:r>
    </w:p>
    <w:p w:rsidR="001F4ED6" w:rsidRPr="001F4ED6" w:rsidRDefault="001F4ED6" w:rsidP="001F4ED6">
      <w:pPr>
        <w:pStyle w:val="a4"/>
        <w:tabs>
          <w:tab w:val="left" w:pos="426"/>
          <w:tab w:val="left" w:pos="720"/>
        </w:tabs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 xml:space="preserve">- </w:t>
      </w:r>
      <w:r w:rsidRPr="001F4ED6">
        <w:rPr>
          <w:rFonts w:ascii="Times New Roman" w:hAnsi="Times New Roman" w:cs="Times New Roman"/>
          <w:b/>
        </w:rPr>
        <w:t xml:space="preserve">Ветеринарный отдел: </w:t>
      </w:r>
      <w:r>
        <w:rPr>
          <w:rFonts w:ascii="Times New Roman" w:hAnsi="Times New Roman" w:cs="Times New Roman"/>
        </w:rPr>
        <w:t>с. Выльгорт, ул. СПТУ, д.5; тел. (8-82130)</w:t>
      </w:r>
      <w:r w:rsidRPr="001F4ED6">
        <w:rPr>
          <w:rFonts w:ascii="Times New Roman" w:hAnsi="Times New Roman" w:cs="Times New Roman"/>
        </w:rPr>
        <w:t xml:space="preserve">7-15-84              </w:t>
      </w:r>
      <w:r>
        <w:rPr>
          <w:rFonts w:ascii="Times New Roman" w:eastAsia="Calibri" w:hAnsi="Times New Roman" w:cs="Times New Roman"/>
          <w:lang w:eastAsia="ru-RU"/>
        </w:rPr>
        <w:t xml:space="preserve">       </w:t>
      </w:r>
      <w:bookmarkStart w:id="0" w:name="_GoBack"/>
      <w:bookmarkEnd w:id="0"/>
      <w:r w:rsidRPr="001F4ED6">
        <w:rPr>
          <w:rFonts w:ascii="Times New Roman" w:eastAsia="Calibri" w:hAnsi="Times New Roman" w:cs="Times New Roman"/>
          <w:b/>
          <w:lang w:eastAsia="ru-RU"/>
        </w:rPr>
        <w:t>Ветеринарная лечебница в Эжвинском р-не:</w:t>
      </w:r>
      <w:r>
        <w:rPr>
          <w:rFonts w:ascii="Times New Roman" w:eastAsia="Calibri" w:hAnsi="Times New Roman" w:cs="Times New Roman"/>
          <w:lang w:eastAsia="ru-RU"/>
        </w:rPr>
        <w:t xml:space="preserve"> г. Сыктывкар, ул. Лесная, д.</w:t>
      </w:r>
      <w:r w:rsidRPr="001F4ED6">
        <w:rPr>
          <w:rFonts w:ascii="Times New Roman" w:eastAsia="Calibri" w:hAnsi="Times New Roman" w:cs="Times New Roman"/>
          <w:lang w:eastAsia="ru-RU"/>
        </w:rPr>
        <w:t>17</w:t>
      </w:r>
      <w:r>
        <w:rPr>
          <w:rFonts w:ascii="Times New Roman" w:eastAsia="Calibri" w:hAnsi="Times New Roman" w:cs="Times New Roman"/>
          <w:lang w:eastAsia="ru-RU"/>
        </w:rPr>
        <w:t xml:space="preserve">        </w:t>
      </w:r>
      <w:r w:rsidRPr="001F4ED6">
        <w:rPr>
          <w:rFonts w:ascii="Times New Roman" w:eastAsia="Calibri" w:hAnsi="Times New Roman" w:cs="Times New Roman"/>
          <w:lang w:eastAsia="ru-RU"/>
        </w:rPr>
        <w:t>  тел.(8212) 62-67-20</w:t>
      </w:r>
    </w:p>
    <w:p w:rsidR="001F4ED6" w:rsidRDefault="001F4ED6" w:rsidP="001F4ED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935" w:rsidRDefault="00316935" w:rsidP="00316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sectPr w:rsidR="00316935" w:rsidSect="0035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91E88"/>
    <w:multiLevelType w:val="multilevel"/>
    <w:tmpl w:val="85A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935"/>
    <w:rsid w:val="000A3EE4"/>
    <w:rsid w:val="000B1D2E"/>
    <w:rsid w:val="001D45FD"/>
    <w:rsid w:val="001F4ED6"/>
    <w:rsid w:val="00243311"/>
    <w:rsid w:val="00316935"/>
    <w:rsid w:val="003561AA"/>
    <w:rsid w:val="003B4D73"/>
    <w:rsid w:val="009528C3"/>
    <w:rsid w:val="00D25E3A"/>
    <w:rsid w:val="00D378C5"/>
    <w:rsid w:val="00DF48A4"/>
    <w:rsid w:val="00EF35A9"/>
    <w:rsid w:val="00FA6FE2"/>
    <w:rsid w:val="00FC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9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4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B%D0%B0%D1%81%D1%81%D0%B8%D1%87%D0%B5%D1%81%D0%BA%D0%B0%D1%8F_%D1%87%D1%83%D0%BC%D0%B0_%D1%81%D0%B2%D0%B8%D0%BD%D0%B5%D0%B9" TargetMode="External"/><Relationship Id="rId13" Type="http://schemas.openxmlformats.org/officeDocument/2006/relationships/hyperlink" Target="http://ru.wikipedia.org/wiki/%D0%91%D0%BB%D0%BE%D1%85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2%D0%B0%D0%BA%D1%86%D0%B8%D0%BD%D0%B0%D1%86%D0%B8%D1%8F" TargetMode="External"/><Relationship Id="rId12" Type="http://schemas.openxmlformats.org/officeDocument/2006/relationships/hyperlink" Target="http://ru.wikipedia.org/wiki/%D0%92%D0%BE%D1%88%D1%8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D%D0%BA%D1%83%D0%B1%D0%B0%D1%86%D0%B8%D0%BE%D0%BD%D0%BD%D1%8B%D0%B9_%D0%BF%D0%B5%D1%80%D0%B8%D0%BE%D0%B4" TargetMode="External"/><Relationship Id="rId11" Type="http://schemas.openxmlformats.org/officeDocument/2006/relationships/hyperlink" Target="http://ru.wikipedia.org/wiki/%D0%9A%D0%BB%D0%B5%D1%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D%D0%B0%D1%81%D0%B5%D0%BA%D0%BE%D0%BC%D1%8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E%D0%B6%D0%B0_%D1%81%D0%B2%D0%B8%D0%BD%D0%B5%D0%B9" TargetMode="External"/><Relationship Id="rId14" Type="http://schemas.openxmlformats.org/officeDocument/2006/relationships/hyperlink" Target="http://ru.wikipedia.org/wiki/%D0%93%D1%80%D1%8B%D0%B7%D1%83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SDIN_Svetlana</dc:creator>
  <cp:keywords/>
  <dc:description/>
  <cp:lastModifiedBy>User</cp:lastModifiedBy>
  <cp:revision>16</cp:revision>
  <cp:lastPrinted>2024-02-06T05:12:00Z</cp:lastPrinted>
  <dcterms:created xsi:type="dcterms:W3CDTF">2012-10-29T11:25:00Z</dcterms:created>
  <dcterms:modified xsi:type="dcterms:W3CDTF">2025-07-21T07:38:00Z</dcterms:modified>
</cp:coreProperties>
</file>